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CA" w:rsidRDefault="000F4109">
      <w:pPr>
        <w:spacing w:line="240" w:lineRule="auto"/>
        <w:rPr>
          <w:rFonts w:ascii="Manrope" w:eastAsia="Manrope" w:hAnsi="Manrope" w:cs="Manrope"/>
          <w:color w:val="5C2C85"/>
          <w:sz w:val="36"/>
          <w:szCs w:val="36"/>
        </w:rPr>
      </w:pPr>
      <w:bookmarkStart w:id="0" w:name="_GoBack"/>
      <w:bookmarkEnd w:id="0"/>
      <w:r>
        <w:rPr>
          <w:rFonts w:ascii="Manrope" w:eastAsia="Manrope" w:hAnsi="Manrope" w:cs="Manrope"/>
          <w:color w:val="5C2C85"/>
          <w:sz w:val="36"/>
          <w:szCs w:val="36"/>
        </w:rPr>
        <w:t xml:space="preserve">Humanity Talent Network LinkedIn Checklist </w:t>
      </w:r>
    </w:p>
    <w:p w:rsidR="00D85ECA" w:rsidRDefault="00D85ECA">
      <w:pPr>
        <w:pStyle w:val="Heading1"/>
        <w:spacing w:before="0" w:after="0" w:line="240" w:lineRule="auto"/>
        <w:rPr>
          <w:rFonts w:ascii="Manrope" w:eastAsia="Manrope" w:hAnsi="Manrope" w:cs="Manrope"/>
          <w:b/>
          <w:sz w:val="24"/>
          <w:szCs w:val="24"/>
        </w:rPr>
      </w:pPr>
      <w:bookmarkStart w:id="1" w:name="_heading=h.30j0zll" w:colFirst="0" w:colLast="0"/>
      <w:bookmarkEnd w:id="1"/>
    </w:p>
    <w:p w:rsidR="00D85ECA" w:rsidRDefault="000F4109">
      <w:pPr>
        <w:pStyle w:val="Heading1"/>
        <w:spacing w:before="0" w:after="0" w:line="240" w:lineRule="auto"/>
        <w:rPr>
          <w:rFonts w:ascii="Manrope" w:eastAsia="Manrope" w:hAnsi="Manrope" w:cs="Manrope"/>
          <w:sz w:val="24"/>
          <w:szCs w:val="24"/>
        </w:rPr>
      </w:pPr>
      <w:bookmarkStart w:id="2" w:name="_heading=h.1fob9te" w:colFirst="0" w:colLast="0"/>
      <w:bookmarkEnd w:id="2"/>
      <w:r>
        <w:rPr>
          <w:rFonts w:ascii="Manrope" w:eastAsia="Manrope" w:hAnsi="Manrope" w:cs="Manrope"/>
          <w:sz w:val="24"/>
          <w:szCs w:val="24"/>
        </w:rPr>
        <w:t xml:space="preserve">Use This Guide To: </w:t>
      </w:r>
    </w:p>
    <w:p w:rsidR="00D85ECA" w:rsidRDefault="000F4109">
      <w:pPr>
        <w:widowControl w:val="0"/>
        <w:numPr>
          <w:ilvl w:val="0"/>
          <w:numId w:val="4"/>
        </w:numPr>
        <w:spacing w:line="240" w:lineRule="auto"/>
        <w:rPr>
          <w:rFonts w:ascii="Manrope" w:eastAsia="Manrope" w:hAnsi="Manrope" w:cs="Manrope"/>
          <w:sz w:val="24"/>
          <w:szCs w:val="24"/>
        </w:rPr>
      </w:pPr>
      <w:r>
        <w:rPr>
          <w:rFonts w:ascii="Manrope" w:eastAsia="Manrope" w:hAnsi="Manrope" w:cs="Manrope"/>
          <w:sz w:val="24"/>
          <w:szCs w:val="24"/>
        </w:rPr>
        <w:t>Update your LinkedIn profile according to best practices</w:t>
      </w:r>
    </w:p>
    <w:p w:rsidR="00D85ECA" w:rsidRDefault="000F4109">
      <w:pPr>
        <w:widowControl w:val="0"/>
        <w:numPr>
          <w:ilvl w:val="0"/>
          <w:numId w:val="4"/>
        </w:numPr>
        <w:spacing w:line="240" w:lineRule="auto"/>
        <w:rPr>
          <w:rFonts w:ascii="Manrope" w:eastAsia="Manrope" w:hAnsi="Manrope" w:cs="Manrope"/>
          <w:sz w:val="24"/>
          <w:szCs w:val="24"/>
        </w:rPr>
      </w:pPr>
      <w:r>
        <w:rPr>
          <w:rFonts w:ascii="Manrope" w:eastAsia="Manrope" w:hAnsi="Manrope" w:cs="Manrope"/>
          <w:sz w:val="24"/>
          <w:szCs w:val="24"/>
        </w:rPr>
        <w:t xml:space="preserve">Complete the necessary LinkedIn sections according to best practices. </w:t>
      </w:r>
    </w:p>
    <w:p w:rsidR="00D85ECA" w:rsidRDefault="000F4109">
      <w:pPr>
        <w:spacing w:line="240" w:lineRule="auto"/>
        <w:jc w:val="center"/>
        <w:rPr>
          <w:rFonts w:ascii="Manrope" w:eastAsia="Manrope" w:hAnsi="Manrope" w:cs="Manrope"/>
          <w:color w:val="5C2C85"/>
          <w:sz w:val="24"/>
          <w:szCs w:val="24"/>
        </w:rPr>
      </w:pPr>
      <w:r>
        <w:rPr>
          <w:rFonts w:ascii="Manrope" w:eastAsia="Manrope" w:hAnsi="Manrope" w:cs="Manrope"/>
          <w:color w:val="5C2C85"/>
          <w:sz w:val="24"/>
          <w:szCs w:val="24"/>
        </w:rPr>
        <w:t xml:space="preserve"> </w:t>
      </w:r>
    </w:p>
    <w:p w:rsidR="00D85ECA" w:rsidRDefault="000F4109">
      <w:pPr>
        <w:spacing w:line="240" w:lineRule="auto"/>
        <w:rPr>
          <w:rFonts w:ascii="Manrope" w:eastAsia="Manrope" w:hAnsi="Manrope" w:cs="Manrope"/>
          <w:b/>
          <w:color w:val="5C2C85"/>
          <w:sz w:val="24"/>
          <w:szCs w:val="24"/>
        </w:rPr>
      </w:pPr>
      <w:r>
        <w:rPr>
          <w:rFonts w:ascii="Manrope" w:eastAsia="Manrope" w:hAnsi="Manrope" w:cs="Manrope"/>
          <w:b/>
          <w:color w:val="5C2C85"/>
          <w:sz w:val="24"/>
          <w:szCs w:val="24"/>
        </w:rPr>
        <w:t>Instructions</w:t>
      </w:r>
    </w:p>
    <w:p w:rsidR="00D85ECA" w:rsidRDefault="000F4109">
      <w:pPr>
        <w:spacing w:line="240" w:lineRule="auto"/>
        <w:rPr>
          <w:rFonts w:ascii="Manrope" w:eastAsia="Manrope" w:hAnsi="Manrope" w:cs="Manrope"/>
          <w:sz w:val="24"/>
          <w:szCs w:val="24"/>
        </w:rPr>
      </w:pPr>
      <w:r>
        <w:rPr>
          <w:rFonts w:ascii="Manrope" w:eastAsia="Manrope" w:hAnsi="Manrope" w:cs="Manrope"/>
          <w:sz w:val="24"/>
          <w:szCs w:val="24"/>
        </w:rPr>
        <w:t xml:space="preserve">In order to be able to edit this guide for your personal use, make a copy of the document by clicking ‘File’ -&gt; ‘Make a copy.’ Rename the document, save it to your preferred drive or desktop, and you are ready to begin using the LinkedIn Checklist. </w:t>
      </w:r>
    </w:p>
    <w:p w:rsidR="00D85ECA" w:rsidRDefault="00D85ECA">
      <w:pPr>
        <w:spacing w:line="240" w:lineRule="auto"/>
        <w:rPr>
          <w:rFonts w:ascii="Manrope" w:eastAsia="Manrope" w:hAnsi="Manrope" w:cs="Manrope"/>
          <w:b/>
          <w:sz w:val="24"/>
          <w:szCs w:val="24"/>
        </w:rPr>
      </w:pPr>
    </w:p>
    <w:p w:rsidR="00D85ECA" w:rsidRDefault="000F4109">
      <w:pPr>
        <w:spacing w:line="240" w:lineRule="auto"/>
        <w:rPr>
          <w:rFonts w:ascii="Manrope" w:eastAsia="Manrope" w:hAnsi="Manrope" w:cs="Manrope"/>
          <w:color w:val="5C2C85"/>
          <w:sz w:val="24"/>
          <w:szCs w:val="24"/>
        </w:rPr>
      </w:pPr>
      <w:r>
        <w:rPr>
          <w:rFonts w:ascii="Manrope" w:eastAsia="Manrope" w:hAnsi="Manrope" w:cs="Manrope"/>
          <w:b/>
          <w:color w:val="5C2C85"/>
          <w:sz w:val="24"/>
          <w:szCs w:val="24"/>
        </w:rPr>
        <w:t>Note</w:t>
      </w:r>
    </w:p>
    <w:p w:rsidR="00D85ECA" w:rsidRDefault="000F4109">
      <w:pPr>
        <w:spacing w:line="240" w:lineRule="auto"/>
        <w:rPr>
          <w:rFonts w:ascii="Manrope" w:eastAsia="Manrope" w:hAnsi="Manrope" w:cs="Manrope"/>
          <w:sz w:val="24"/>
          <w:szCs w:val="24"/>
        </w:rPr>
      </w:pPr>
      <w:r>
        <w:rPr>
          <w:rFonts w:ascii="Manrope" w:eastAsia="Manrope" w:hAnsi="Manrope" w:cs="Manrope"/>
          <w:sz w:val="24"/>
          <w:szCs w:val="24"/>
        </w:rPr>
        <w:t>Before making profile changes, we recommend you turn off your profile update broadcasts. If you are currently employed, you will want to ensure that your profile correctly reflects both your current role and highlights your skills for your future roles.  Otherwise, your current employer may realize you are seeking a new role before you want to inform them</w:t>
      </w:r>
    </w:p>
    <w:p w:rsidR="00D85ECA" w:rsidRDefault="000F4109">
      <w:pPr>
        <w:spacing w:line="240" w:lineRule="auto"/>
        <w:rPr>
          <w:rFonts w:ascii="Manrope" w:eastAsia="Manrope" w:hAnsi="Manrope" w:cs="Manrope"/>
          <w:sz w:val="24"/>
          <w:szCs w:val="24"/>
        </w:rPr>
      </w:pPr>
      <w:r>
        <w:rPr>
          <w:rFonts w:ascii="Manrope" w:eastAsia="Manrope" w:hAnsi="Manrope" w:cs="Manrope"/>
          <w:color w:val="0070C0"/>
          <w:sz w:val="24"/>
          <w:szCs w:val="24"/>
        </w:rPr>
        <w:t xml:space="preserve"> </w:t>
      </w:r>
      <w:r>
        <w:rPr>
          <w:rFonts w:ascii="Manrope" w:eastAsia="Manrope" w:hAnsi="Manrope" w:cs="Manrope"/>
          <w:sz w:val="24"/>
          <w:szCs w:val="24"/>
        </w:rPr>
        <w:t xml:space="preserve">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5"/>
        <w:gridCol w:w="1500"/>
        <w:gridCol w:w="5275"/>
      </w:tblGrid>
      <w:tr w:rsidR="00D85ECA">
        <w:tc>
          <w:tcPr>
            <w:tcW w:w="2575" w:type="dxa"/>
            <w:shd w:val="clear" w:color="auto" w:fill="08231F"/>
            <w:vAlign w:val="center"/>
          </w:tcPr>
          <w:p w:rsidR="00D85ECA" w:rsidRDefault="000F4109">
            <w:pPr>
              <w:rPr>
                <w:color w:val="5C2C85"/>
              </w:rPr>
            </w:pPr>
            <w:r>
              <w:rPr>
                <w:color w:val="5C2C85"/>
                <w:sz w:val="24"/>
                <w:szCs w:val="24"/>
              </w:rPr>
              <w:t>LinkedIn Section</w:t>
            </w:r>
          </w:p>
        </w:tc>
        <w:tc>
          <w:tcPr>
            <w:tcW w:w="1500" w:type="dxa"/>
            <w:shd w:val="clear" w:color="auto" w:fill="08231F"/>
            <w:vAlign w:val="center"/>
          </w:tcPr>
          <w:p w:rsidR="00D85ECA" w:rsidRDefault="000F4109">
            <w:pPr>
              <w:rPr>
                <w:color w:val="5C2C85"/>
              </w:rPr>
            </w:pPr>
            <w:r>
              <w:rPr>
                <w:color w:val="5C2C85"/>
                <w:sz w:val="24"/>
                <w:szCs w:val="24"/>
              </w:rPr>
              <w:t>Complete?</w:t>
            </w:r>
          </w:p>
        </w:tc>
        <w:tc>
          <w:tcPr>
            <w:tcW w:w="5275" w:type="dxa"/>
            <w:shd w:val="clear" w:color="auto" w:fill="08231F"/>
            <w:vAlign w:val="center"/>
          </w:tcPr>
          <w:p w:rsidR="00D85ECA" w:rsidRDefault="000F4109">
            <w:pPr>
              <w:rPr>
                <w:color w:val="5C2C85"/>
              </w:rPr>
            </w:pPr>
            <w:r>
              <w:rPr>
                <w:color w:val="5C2C85"/>
                <w:sz w:val="24"/>
                <w:szCs w:val="24"/>
              </w:rPr>
              <w:t>Tips and Best Practices</w:t>
            </w:r>
          </w:p>
        </w:tc>
      </w:tr>
      <w:tr w:rsidR="00D85ECA">
        <w:trPr>
          <w:trHeight w:val="971"/>
        </w:trPr>
        <w:tc>
          <w:tcPr>
            <w:tcW w:w="2575" w:type="dxa"/>
            <w:shd w:val="clear" w:color="auto" w:fill="F2F2F2"/>
            <w:vAlign w:val="center"/>
          </w:tcPr>
          <w:p w:rsidR="00D85ECA" w:rsidRDefault="000F4109">
            <w:pPr>
              <w:rPr>
                <w:b/>
                <w:color w:val="5C2C85"/>
                <w:sz w:val="24"/>
                <w:szCs w:val="24"/>
              </w:rPr>
            </w:pPr>
            <w:r>
              <w:rPr>
                <w:b/>
                <w:color w:val="5C2C85"/>
                <w:sz w:val="24"/>
                <w:szCs w:val="24"/>
              </w:rPr>
              <w:t>Customized Profile URL</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Customize your public profile URL and be sure to link this on your resume header.</w:t>
            </w:r>
          </w:p>
        </w:tc>
      </w:tr>
      <w:tr w:rsidR="00D85ECA">
        <w:trPr>
          <w:trHeight w:val="2771"/>
        </w:trPr>
        <w:tc>
          <w:tcPr>
            <w:tcW w:w="2575" w:type="dxa"/>
            <w:shd w:val="clear" w:color="auto" w:fill="F2F2F2"/>
            <w:vAlign w:val="center"/>
          </w:tcPr>
          <w:p w:rsidR="00D85ECA" w:rsidRDefault="000F4109">
            <w:pPr>
              <w:rPr>
                <w:b/>
                <w:color w:val="5C2C85"/>
                <w:sz w:val="24"/>
                <w:szCs w:val="24"/>
              </w:rPr>
            </w:pPr>
            <w:r>
              <w:rPr>
                <w:b/>
                <w:color w:val="5C2C85"/>
                <w:sz w:val="24"/>
                <w:szCs w:val="24"/>
              </w:rPr>
              <w:t>Photo</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 xml:space="preserve">Use a clear, professional headshot. Note that it does not need to be a professional photograph; however, it should be a good quality shot with adequate lighting, professional attire, and should reflect your current appearance (i.e. if you have short hair, your photo should not have long hair; if you have facial hair, your photo should reflect the same; </w:t>
            </w:r>
            <w:proofErr w:type="spellStart"/>
            <w:r>
              <w:rPr>
                <w:sz w:val="24"/>
                <w:szCs w:val="24"/>
              </w:rPr>
              <w:t>etc</w:t>
            </w:r>
            <w:proofErr w:type="spellEnd"/>
            <w:r>
              <w:rPr>
                <w:sz w:val="24"/>
                <w:szCs w:val="24"/>
              </w:rPr>
              <w:t>).</w:t>
            </w:r>
          </w:p>
        </w:tc>
      </w:tr>
      <w:tr w:rsidR="00D85ECA">
        <w:trPr>
          <w:trHeight w:val="1799"/>
        </w:trPr>
        <w:tc>
          <w:tcPr>
            <w:tcW w:w="2575" w:type="dxa"/>
            <w:shd w:val="clear" w:color="auto" w:fill="F2F2F2"/>
            <w:vAlign w:val="center"/>
          </w:tcPr>
          <w:p w:rsidR="00D85ECA" w:rsidRDefault="000F4109">
            <w:pPr>
              <w:rPr>
                <w:b/>
                <w:color w:val="5C2C85"/>
                <w:sz w:val="24"/>
                <w:szCs w:val="24"/>
              </w:rPr>
            </w:pPr>
            <w:r>
              <w:rPr>
                <w:b/>
                <w:color w:val="5C2C85"/>
                <w:sz w:val="24"/>
                <w:szCs w:val="24"/>
              </w:rPr>
              <w:t>Cover Photo</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Add a cover photo to your LinkedIn profile above your headshot.  Select a photo that is professional and aligned with your career aspirations. Changing the LinkedIn default image will help your profile look more polished.</w:t>
            </w:r>
          </w:p>
        </w:tc>
      </w:tr>
      <w:tr w:rsidR="00D85ECA">
        <w:trPr>
          <w:trHeight w:val="1781"/>
        </w:trPr>
        <w:tc>
          <w:tcPr>
            <w:tcW w:w="2575" w:type="dxa"/>
            <w:shd w:val="clear" w:color="auto" w:fill="F2F2F2"/>
            <w:vAlign w:val="center"/>
          </w:tcPr>
          <w:p w:rsidR="00D85ECA" w:rsidRDefault="000F4109">
            <w:pPr>
              <w:rPr>
                <w:b/>
                <w:color w:val="5C2C85"/>
                <w:sz w:val="24"/>
                <w:szCs w:val="24"/>
              </w:rPr>
            </w:pPr>
            <w:r>
              <w:rPr>
                <w:b/>
                <w:color w:val="5C2C85"/>
                <w:sz w:val="24"/>
                <w:szCs w:val="24"/>
              </w:rPr>
              <w:lastRenderedPageBreak/>
              <w:t>Location</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Make sure the location is updated to reflect geographic preferences for your job search. You can update your location/commute preferences for future positions in your profile as well.</w:t>
            </w:r>
          </w:p>
        </w:tc>
      </w:tr>
      <w:tr w:rsidR="00D85ECA">
        <w:trPr>
          <w:trHeight w:val="2420"/>
        </w:trPr>
        <w:tc>
          <w:tcPr>
            <w:tcW w:w="2575" w:type="dxa"/>
            <w:shd w:val="clear" w:color="auto" w:fill="F2F2F2"/>
            <w:vAlign w:val="center"/>
          </w:tcPr>
          <w:p w:rsidR="00D85ECA" w:rsidRDefault="000F4109">
            <w:pPr>
              <w:rPr>
                <w:b/>
                <w:color w:val="5C2C85"/>
                <w:sz w:val="24"/>
                <w:szCs w:val="24"/>
              </w:rPr>
            </w:pPr>
            <w:r>
              <w:rPr>
                <w:b/>
                <w:color w:val="5C2C85"/>
                <w:sz w:val="24"/>
                <w:szCs w:val="24"/>
              </w:rPr>
              <w:t>Headline</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It’s fine to use your current title and employer as your headline; this is the LinkedIn default</w:t>
            </w:r>
            <w:proofErr w:type="gramStart"/>
            <w:r>
              <w:rPr>
                <w:sz w:val="24"/>
                <w:szCs w:val="24"/>
              </w:rPr>
              <w:t>..</w:t>
            </w:r>
            <w:proofErr w:type="gramEnd"/>
            <w:r>
              <w:rPr>
                <w:sz w:val="24"/>
                <w:szCs w:val="24"/>
              </w:rPr>
              <w:t xml:space="preserve"> If you’re actively job </w:t>
            </w:r>
            <w:proofErr w:type="gramStart"/>
            <w:r>
              <w:rPr>
                <w:sz w:val="24"/>
                <w:szCs w:val="24"/>
              </w:rPr>
              <w:t>searching ,</w:t>
            </w:r>
            <w:proofErr w:type="gramEnd"/>
            <w:r>
              <w:rPr>
                <w:sz w:val="24"/>
                <w:szCs w:val="24"/>
              </w:rPr>
              <w:t xml:space="preserve"> especially if you are trying to pivot to another type of role, use this space to succinctly showcase your specialty, value proposition or transferrable skills.. The more specifically you express what sets you apart from the competition, the better. Take a look at headlines of individuals you respect in your industry or for roles you aspire to get.</w:t>
            </w:r>
          </w:p>
          <w:p w:rsidR="00D85ECA" w:rsidRDefault="00D85ECA">
            <w:pPr>
              <w:rPr>
                <w:sz w:val="24"/>
                <w:szCs w:val="24"/>
              </w:rPr>
            </w:pPr>
          </w:p>
          <w:p w:rsidR="00D85ECA" w:rsidRDefault="000F4109">
            <w:pPr>
              <w:rPr>
                <w:sz w:val="24"/>
                <w:szCs w:val="24"/>
              </w:rPr>
            </w:pPr>
            <w:r>
              <w:rPr>
                <w:sz w:val="24"/>
                <w:szCs w:val="24"/>
              </w:rPr>
              <w:t xml:space="preserve"> A helpful formula to follow is:</w:t>
            </w:r>
          </w:p>
          <w:p w:rsidR="00D85ECA" w:rsidRDefault="00D85ECA">
            <w:pPr>
              <w:rPr>
                <w:sz w:val="24"/>
                <w:szCs w:val="24"/>
              </w:rPr>
            </w:pPr>
          </w:p>
          <w:p w:rsidR="00D85ECA" w:rsidRDefault="000F4109">
            <w:pPr>
              <w:numPr>
                <w:ilvl w:val="0"/>
                <w:numId w:val="1"/>
              </w:numPr>
              <w:pBdr>
                <w:top w:val="nil"/>
                <w:left w:val="nil"/>
                <w:bottom w:val="nil"/>
                <w:right w:val="nil"/>
                <w:between w:val="nil"/>
              </w:pBdr>
              <w:ind w:left="527"/>
              <w:rPr>
                <w:color w:val="000000"/>
                <w:sz w:val="24"/>
                <w:szCs w:val="24"/>
              </w:rPr>
            </w:pPr>
            <w:r>
              <w:rPr>
                <w:color w:val="5C2C85"/>
                <w:sz w:val="24"/>
                <w:szCs w:val="24"/>
              </w:rPr>
              <w:t xml:space="preserve">Who you are: </w:t>
            </w:r>
            <w:r>
              <w:rPr>
                <w:color w:val="000000"/>
                <w:sz w:val="24"/>
                <w:szCs w:val="24"/>
              </w:rPr>
              <w:t xml:space="preserve">Lead with </w:t>
            </w:r>
            <w:proofErr w:type="gramStart"/>
            <w:r>
              <w:rPr>
                <w:color w:val="000000"/>
                <w:sz w:val="24"/>
                <w:szCs w:val="24"/>
              </w:rPr>
              <w:t>either your</w:t>
            </w:r>
            <w:proofErr w:type="gramEnd"/>
            <w:r>
              <w:rPr>
                <w:color w:val="000000"/>
                <w:sz w:val="24"/>
                <w:szCs w:val="24"/>
              </w:rPr>
              <w:t xml:space="preserve"> exact job title, your current career direction, or an area of expertise.</w:t>
            </w:r>
          </w:p>
          <w:p w:rsidR="00D85ECA" w:rsidRDefault="000F4109">
            <w:pPr>
              <w:numPr>
                <w:ilvl w:val="0"/>
                <w:numId w:val="1"/>
              </w:numPr>
              <w:pBdr>
                <w:top w:val="nil"/>
                <w:left w:val="nil"/>
                <w:bottom w:val="nil"/>
                <w:right w:val="nil"/>
                <w:between w:val="nil"/>
              </w:pBdr>
              <w:ind w:left="527"/>
              <w:rPr>
                <w:color w:val="000000"/>
                <w:sz w:val="24"/>
                <w:szCs w:val="24"/>
              </w:rPr>
            </w:pPr>
            <w:r w:rsidRPr="00A760D1">
              <w:rPr>
                <w:color w:val="7030A0"/>
                <w:sz w:val="24"/>
                <w:szCs w:val="24"/>
              </w:rPr>
              <w:t xml:space="preserve">What you do: </w:t>
            </w:r>
            <w:r>
              <w:rPr>
                <w:color w:val="000000"/>
                <w:sz w:val="24"/>
                <w:szCs w:val="24"/>
              </w:rPr>
              <w:t>Describe your value proposition using industry-specific keywords that will resonate with employers on LinkedIn (technical skills, training, certifications).</w:t>
            </w:r>
          </w:p>
          <w:p w:rsidR="00D85ECA" w:rsidRDefault="000F4109">
            <w:pPr>
              <w:numPr>
                <w:ilvl w:val="0"/>
                <w:numId w:val="1"/>
              </w:numPr>
              <w:pBdr>
                <w:top w:val="nil"/>
                <w:left w:val="nil"/>
                <w:bottom w:val="nil"/>
                <w:right w:val="nil"/>
                <w:between w:val="nil"/>
              </w:pBdr>
              <w:ind w:left="527"/>
              <w:rPr>
                <w:color w:val="000000"/>
                <w:sz w:val="24"/>
                <w:szCs w:val="24"/>
              </w:rPr>
            </w:pPr>
            <w:r>
              <w:rPr>
                <w:color w:val="5C2C85"/>
                <w:sz w:val="24"/>
                <w:szCs w:val="24"/>
              </w:rPr>
              <w:t>Who you do it for:</w:t>
            </w:r>
            <w:r>
              <w:rPr>
                <w:color w:val="000000"/>
                <w:sz w:val="24"/>
                <w:szCs w:val="24"/>
              </w:rPr>
              <w:t xml:space="preserve"> Reveal who or what you impact with what you do.</w:t>
            </w:r>
          </w:p>
          <w:p w:rsidR="00D85ECA" w:rsidRDefault="00D85ECA">
            <w:pPr>
              <w:rPr>
                <w:sz w:val="24"/>
                <w:szCs w:val="24"/>
              </w:rPr>
            </w:pPr>
          </w:p>
          <w:p w:rsidR="00D85ECA" w:rsidRDefault="000F4109">
            <w:pPr>
              <w:rPr>
                <w:sz w:val="24"/>
                <w:szCs w:val="24"/>
              </w:rPr>
            </w:pPr>
            <w:r>
              <w:rPr>
                <w:b/>
                <w:sz w:val="24"/>
                <w:szCs w:val="24"/>
              </w:rPr>
              <w:t>Examples</w:t>
            </w:r>
            <w:r>
              <w:rPr>
                <w:sz w:val="24"/>
                <w:szCs w:val="24"/>
              </w:rPr>
              <w:t xml:space="preserve"> (not job specific):</w:t>
            </w:r>
          </w:p>
          <w:p w:rsidR="00D85ECA" w:rsidRDefault="00D85ECA">
            <w:pPr>
              <w:rPr>
                <w:sz w:val="24"/>
                <w:szCs w:val="24"/>
              </w:rPr>
            </w:pPr>
          </w:p>
          <w:p w:rsidR="00D85ECA" w:rsidRDefault="000F4109">
            <w:pPr>
              <w:rPr>
                <w:sz w:val="24"/>
                <w:szCs w:val="24"/>
              </w:rPr>
            </w:pPr>
            <w:r>
              <w:rPr>
                <w:color w:val="5C2C85"/>
                <w:sz w:val="24"/>
                <w:szCs w:val="24"/>
              </w:rPr>
              <w:t xml:space="preserve">Formula 1: </w:t>
            </w:r>
            <w:r>
              <w:rPr>
                <w:sz w:val="24"/>
                <w:szCs w:val="24"/>
              </w:rPr>
              <w:t>[Job Title]: doing X for Y.</w:t>
            </w:r>
          </w:p>
          <w:p w:rsidR="00D85ECA" w:rsidRDefault="00D85ECA">
            <w:pPr>
              <w:rPr>
                <w:sz w:val="24"/>
                <w:szCs w:val="24"/>
              </w:rPr>
            </w:pPr>
          </w:p>
          <w:p w:rsidR="00D85ECA" w:rsidRDefault="000F4109">
            <w:pPr>
              <w:rPr>
                <w:sz w:val="24"/>
                <w:szCs w:val="24"/>
              </w:rPr>
            </w:pPr>
            <w:r>
              <w:rPr>
                <w:sz w:val="24"/>
                <w:szCs w:val="24"/>
              </w:rPr>
              <w:t>Marketing data analyst [who you are]: Optimizing B2B online demand generation campaigns [what you do] for Fortune 500 apparel brands [who you do it for].</w:t>
            </w:r>
          </w:p>
          <w:p w:rsidR="00D85ECA" w:rsidRDefault="000F4109">
            <w:pPr>
              <w:rPr>
                <w:sz w:val="24"/>
                <w:szCs w:val="24"/>
              </w:rPr>
            </w:pPr>
            <w:r>
              <w:rPr>
                <w:sz w:val="24"/>
                <w:szCs w:val="24"/>
              </w:rPr>
              <w:t xml:space="preserve"> </w:t>
            </w:r>
          </w:p>
          <w:p w:rsidR="00D85ECA" w:rsidRDefault="00D85ECA">
            <w:pPr>
              <w:rPr>
                <w:sz w:val="24"/>
                <w:szCs w:val="24"/>
              </w:rPr>
            </w:pPr>
          </w:p>
          <w:p w:rsidR="00D85ECA" w:rsidRDefault="00D85ECA">
            <w:pPr>
              <w:rPr>
                <w:sz w:val="24"/>
                <w:szCs w:val="24"/>
              </w:rPr>
            </w:pPr>
          </w:p>
          <w:p w:rsidR="00D85ECA" w:rsidRDefault="00D85ECA">
            <w:pPr>
              <w:rPr>
                <w:sz w:val="24"/>
                <w:szCs w:val="24"/>
              </w:rPr>
            </w:pPr>
          </w:p>
          <w:p w:rsidR="00D85ECA" w:rsidRDefault="000F4109">
            <w:pPr>
              <w:rPr>
                <w:sz w:val="24"/>
                <w:szCs w:val="24"/>
              </w:rPr>
            </w:pPr>
            <w:r>
              <w:rPr>
                <w:color w:val="5C2C85"/>
                <w:sz w:val="24"/>
                <w:szCs w:val="24"/>
              </w:rPr>
              <w:t>Formula 2:</w:t>
            </w:r>
            <w:r>
              <w:rPr>
                <w:sz w:val="24"/>
                <w:szCs w:val="24"/>
              </w:rPr>
              <w:t xml:space="preserve"> [Career Direction]: doing X for Y.</w:t>
            </w:r>
          </w:p>
          <w:p w:rsidR="00D85ECA" w:rsidRDefault="00D85ECA">
            <w:pPr>
              <w:rPr>
                <w:sz w:val="24"/>
                <w:szCs w:val="24"/>
              </w:rPr>
            </w:pPr>
          </w:p>
          <w:p w:rsidR="00D85ECA" w:rsidRDefault="000F4109">
            <w:pPr>
              <w:rPr>
                <w:sz w:val="24"/>
                <w:szCs w:val="24"/>
              </w:rPr>
            </w:pPr>
            <w:r>
              <w:rPr>
                <w:sz w:val="24"/>
                <w:szCs w:val="24"/>
              </w:rPr>
              <w:t xml:space="preserve">Information management master’s candidate [who </w:t>
            </w:r>
            <w:r>
              <w:rPr>
                <w:sz w:val="24"/>
                <w:szCs w:val="24"/>
              </w:rPr>
              <w:lastRenderedPageBreak/>
              <w:t>you are] with a focus in mental health data science, psychiatric research, and primary care [what you do] for in-patient centers [who you do it for].</w:t>
            </w:r>
          </w:p>
          <w:p w:rsidR="00D85ECA" w:rsidRDefault="000F4109">
            <w:pPr>
              <w:rPr>
                <w:sz w:val="24"/>
                <w:szCs w:val="24"/>
              </w:rPr>
            </w:pPr>
            <w:r>
              <w:rPr>
                <w:sz w:val="24"/>
                <w:szCs w:val="24"/>
              </w:rPr>
              <w:t xml:space="preserve"> </w:t>
            </w:r>
          </w:p>
          <w:p w:rsidR="00D85ECA" w:rsidRDefault="000F4109">
            <w:pPr>
              <w:rPr>
                <w:sz w:val="24"/>
                <w:szCs w:val="24"/>
              </w:rPr>
            </w:pPr>
            <w:r>
              <w:rPr>
                <w:sz w:val="24"/>
                <w:szCs w:val="24"/>
              </w:rPr>
              <w:t>Broadly, the headline should communicate your expertise and field, and why you’re special.</w:t>
            </w:r>
          </w:p>
        </w:tc>
      </w:tr>
      <w:tr w:rsidR="00D85ECA">
        <w:trPr>
          <w:trHeight w:val="1610"/>
        </w:trPr>
        <w:tc>
          <w:tcPr>
            <w:tcW w:w="2575" w:type="dxa"/>
            <w:shd w:val="clear" w:color="auto" w:fill="F2F2F2"/>
            <w:vAlign w:val="center"/>
          </w:tcPr>
          <w:p w:rsidR="00D85ECA" w:rsidRDefault="000F4109">
            <w:pPr>
              <w:keepLines/>
              <w:rPr>
                <w:b/>
                <w:color w:val="2FCA83"/>
                <w:sz w:val="24"/>
                <w:szCs w:val="24"/>
              </w:rPr>
            </w:pPr>
            <w:r>
              <w:rPr>
                <w:b/>
                <w:color w:val="5C2C85"/>
                <w:sz w:val="24"/>
                <w:szCs w:val="24"/>
              </w:rPr>
              <w:lastRenderedPageBreak/>
              <w:t>Contact and Personal Information</w:t>
            </w:r>
            <w:r>
              <w:rPr>
                <w:b/>
                <w:color w:val="2FCA83"/>
                <w:sz w:val="24"/>
                <w:szCs w:val="24"/>
              </w:rPr>
              <w:t xml:space="preserve"> </w:t>
            </w:r>
          </w:p>
          <w:p w:rsidR="00D85ECA" w:rsidRDefault="000F4109">
            <w:pPr>
              <w:rPr>
                <w:sz w:val="24"/>
                <w:szCs w:val="24"/>
              </w:rPr>
            </w:pPr>
            <w:r>
              <w:rPr>
                <w:i/>
                <w:sz w:val="24"/>
                <w:szCs w:val="24"/>
              </w:rPr>
              <w:t>(Optional Section)</w:t>
            </w:r>
            <w:r>
              <w:rPr>
                <w:i/>
                <w:color w:val="2FCA83"/>
                <w:sz w:val="24"/>
                <w:szCs w:val="24"/>
              </w:rPr>
              <w:t xml:space="preserve"> </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You may choose to include your email address so employers can easily contact you. Additionally, if you have a personal website or portfolio, include it here.</w:t>
            </w:r>
          </w:p>
        </w:tc>
      </w:tr>
      <w:tr w:rsidR="00D85ECA">
        <w:trPr>
          <w:trHeight w:val="3140"/>
        </w:trPr>
        <w:tc>
          <w:tcPr>
            <w:tcW w:w="2575" w:type="dxa"/>
            <w:shd w:val="clear" w:color="auto" w:fill="F2F2F2"/>
            <w:vAlign w:val="center"/>
          </w:tcPr>
          <w:p w:rsidR="00D85ECA" w:rsidRDefault="000F4109">
            <w:pPr>
              <w:rPr>
                <w:b/>
                <w:color w:val="5C2C85"/>
                <w:sz w:val="24"/>
                <w:szCs w:val="24"/>
              </w:rPr>
            </w:pPr>
            <w:r>
              <w:rPr>
                <w:b/>
                <w:color w:val="5C2C85"/>
                <w:sz w:val="24"/>
                <w:szCs w:val="24"/>
              </w:rPr>
              <w:t>Open to…</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If you’re actively job searching, consider adding an “Open to…” section and list the titles you’re interested in. You can choose to keep this visible to Recruiters only (only employers logged into “LinkedIn Recruiter” will be able to view) or make it visible to all LinkedIn members (everyone will be able to view). The latter option will also put a banner on your headshot which says ‘Open to Work.’</w:t>
            </w:r>
          </w:p>
        </w:tc>
      </w:tr>
      <w:tr w:rsidR="00D85ECA">
        <w:trPr>
          <w:trHeight w:val="3860"/>
        </w:trPr>
        <w:tc>
          <w:tcPr>
            <w:tcW w:w="2575" w:type="dxa"/>
            <w:shd w:val="clear" w:color="auto" w:fill="F2F2F2"/>
            <w:vAlign w:val="center"/>
          </w:tcPr>
          <w:p w:rsidR="00D85ECA" w:rsidRDefault="000F4109">
            <w:pPr>
              <w:keepLines/>
              <w:rPr>
                <w:b/>
                <w:color w:val="5C2C85"/>
                <w:sz w:val="24"/>
                <w:szCs w:val="24"/>
              </w:rPr>
            </w:pPr>
            <w:r>
              <w:rPr>
                <w:b/>
                <w:color w:val="5C2C85"/>
                <w:sz w:val="24"/>
                <w:szCs w:val="24"/>
              </w:rPr>
              <w:t>Connections</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 xml:space="preserve">At a C-Suite level, your connections should be over 500 members.  Add peers and professors from your undergraduate and graduate schools, since alumni connections provide great networking opportunities. Add colleagues from your current and past positions to boost this number and expand your network. </w:t>
            </w:r>
          </w:p>
          <w:p w:rsidR="00D85ECA" w:rsidRDefault="00D85ECA">
            <w:pPr>
              <w:rPr>
                <w:sz w:val="24"/>
                <w:szCs w:val="24"/>
              </w:rPr>
            </w:pPr>
          </w:p>
          <w:p w:rsidR="00D85ECA" w:rsidRDefault="000F4109">
            <w:pPr>
              <w:rPr>
                <w:sz w:val="24"/>
                <w:szCs w:val="24"/>
              </w:rPr>
            </w:pPr>
            <w:r>
              <w:rPr>
                <w:sz w:val="24"/>
                <w:szCs w:val="24"/>
              </w:rPr>
              <w:t xml:space="preserve">When adding </w:t>
            </w:r>
            <w:proofErr w:type="gramStart"/>
            <w:r>
              <w:rPr>
                <w:sz w:val="24"/>
                <w:szCs w:val="24"/>
              </w:rPr>
              <w:t>connections ,</w:t>
            </w:r>
            <w:proofErr w:type="gramEnd"/>
            <w:r>
              <w:rPr>
                <w:sz w:val="24"/>
                <w:szCs w:val="24"/>
              </w:rPr>
              <w:t xml:space="preserve"> be sure to customize your LinkedIn request by explaining the reason you want to connect.  It increases the likelihood of the person accepting your connection request.</w:t>
            </w:r>
          </w:p>
        </w:tc>
      </w:tr>
      <w:tr w:rsidR="00D85ECA">
        <w:trPr>
          <w:trHeight w:val="4490"/>
        </w:trPr>
        <w:tc>
          <w:tcPr>
            <w:tcW w:w="2575" w:type="dxa"/>
            <w:shd w:val="clear" w:color="auto" w:fill="F2F2F2"/>
            <w:vAlign w:val="center"/>
          </w:tcPr>
          <w:p w:rsidR="00D85ECA" w:rsidRDefault="000F4109">
            <w:pPr>
              <w:keepLines/>
              <w:rPr>
                <w:b/>
                <w:color w:val="5C2C85"/>
                <w:sz w:val="24"/>
                <w:szCs w:val="24"/>
              </w:rPr>
            </w:pPr>
            <w:r>
              <w:rPr>
                <w:b/>
                <w:color w:val="5C2C85"/>
                <w:sz w:val="24"/>
                <w:szCs w:val="24"/>
              </w:rPr>
              <w:lastRenderedPageBreak/>
              <w:t>Articles and Activity</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 xml:space="preserve">Staying active on LinkedIn is always helpful when job searching. This not only bolsters profile views, it can also position you as a thought-leader in your functional area or industry.  </w:t>
            </w:r>
          </w:p>
          <w:p w:rsidR="00D85ECA" w:rsidRDefault="00D85ECA">
            <w:pPr>
              <w:rPr>
                <w:sz w:val="24"/>
                <w:szCs w:val="24"/>
              </w:rPr>
            </w:pPr>
          </w:p>
          <w:p w:rsidR="00D85ECA" w:rsidRDefault="000F4109">
            <w:pPr>
              <w:rPr>
                <w:sz w:val="24"/>
                <w:szCs w:val="24"/>
              </w:rPr>
            </w:pPr>
            <w:r>
              <w:rPr>
                <w:sz w:val="24"/>
                <w:szCs w:val="24"/>
              </w:rPr>
              <w:t xml:space="preserve">A few ways to get involved include: </w:t>
            </w:r>
          </w:p>
          <w:p w:rsidR="00D85ECA" w:rsidRDefault="00D85ECA">
            <w:pPr>
              <w:rPr>
                <w:sz w:val="24"/>
                <w:szCs w:val="24"/>
              </w:rPr>
            </w:pPr>
          </w:p>
          <w:p w:rsidR="00D85ECA" w:rsidRDefault="000F4109">
            <w:pPr>
              <w:numPr>
                <w:ilvl w:val="0"/>
                <w:numId w:val="2"/>
              </w:numPr>
              <w:pBdr>
                <w:top w:val="nil"/>
                <w:left w:val="nil"/>
                <w:bottom w:val="nil"/>
                <w:right w:val="nil"/>
                <w:between w:val="nil"/>
              </w:pBdr>
              <w:ind w:left="527"/>
              <w:rPr>
                <w:color w:val="000000"/>
                <w:sz w:val="24"/>
                <w:szCs w:val="24"/>
              </w:rPr>
            </w:pPr>
            <w:r>
              <w:rPr>
                <w:color w:val="000000"/>
                <w:sz w:val="24"/>
                <w:szCs w:val="24"/>
              </w:rPr>
              <w:t xml:space="preserve">‘Like’ a post from a thought leader in your industry. </w:t>
            </w:r>
          </w:p>
          <w:p w:rsidR="00D85ECA" w:rsidRDefault="000F4109">
            <w:pPr>
              <w:numPr>
                <w:ilvl w:val="0"/>
                <w:numId w:val="2"/>
              </w:numPr>
              <w:pBdr>
                <w:top w:val="nil"/>
                <w:left w:val="nil"/>
                <w:bottom w:val="nil"/>
                <w:right w:val="nil"/>
                <w:between w:val="nil"/>
              </w:pBdr>
              <w:ind w:left="527"/>
              <w:rPr>
                <w:color w:val="000000"/>
                <w:sz w:val="24"/>
                <w:szCs w:val="24"/>
              </w:rPr>
            </w:pPr>
            <w:r>
              <w:rPr>
                <w:color w:val="000000"/>
                <w:sz w:val="24"/>
                <w:szCs w:val="24"/>
              </w:rPr>
              <w:t xml:space="preserve">Comment and contribute to an industry-relevant conversation. </w:t>
            </w:r>
          </w:p>
          <w:p w:rsidR="00D85ECA" w:rsidRDefault="000F4109">
            <w:pPr>
              <w:numPr>
                <w:ilvl w:val="0"/>
                <w:numId w:val="2"/>
              </w:numPr>
              <w:pBdr>
                <w:top w:val="nil"/>
                <w:left w:val="nil"/>
                <w:bottom w:val="nil"/>
                <w:right w:val="nil"/>
                <w:between w:val="nil"/>
              </w:pBdr>
              <w:ind w:left="527"/>
              <w:rPr>
                <w:color w:val="000000"/>
                <w:sz w:val="24"/>
                <w:szCs w:val="24"/>
              </w:rPr>
            </w:pPr>
            <w:r>
              <w:rPr>
                <w:color w:val="000000"/>
                <w:sz w:val="24"/>
                <w:szCs w:val="24"/>
              </w:rPr>
              <w:t xml:space="preserve">Join a professional development group. </w:t>
            </w:r>
          </w:p>
          <w:p w:rsidR="00D85ECA" w:rsidRDefault="000F4109">
            <w:pPr>
              <w:numPr>
                <w:ilvl w:val="0"/>
                <w:numId w:val="2"/>
              </w:numPr>
              <w:pBdr>
                <w:top w:val="nil"/>
                <w:left w:val="nil"/>
                <w:bottom w:val="nil"/>
                <w:right w:val="nil"/>
                <w:between w:val="nil"/>
              </w:pBdr>
              <w:ind w:left="527"/>
              <w:rPr>
                <w:color w:val="000000"/>
                <w:sz w:val="24"/>
                <w:szCs w:val="24"/>
              </w:rPr>
            </w:pPr>
            <w:r>
              <w:rPr>
                <w:color w:val="000000"/>
                <w:sz w:val="24"/>
                <w:szCs w:val="24"/>
              </w:rPr>
              <w:t>Share an article and add a commentary explaining why this article was relevant enough to post.</w:t>
            </w:r>
          </w:p>
          <w:p w:rsidR="00D85ECA" w:rsidRDefault="000F4109">
            <w:pPr>
              <w:numPr>
                <w:ilvl w:val="0"/>
                <w:numId w:val="2"/>
              </w:numPr>
              <w:pBdr>
                <w:top w:val="nil"/>
                <w:left w:val="nil"/>
                <w:bottom w:val="nil"/>
                <w:right w:val="nil"/>
                <w:between w:val="nil"/>
              </w:pBdr>
              <w:ind w:left="527"/>
              <w:rPr>
                <w:color w:val="000000"/>
                <w:sz w:val="24"/>
                <w:szCs w:val="24"/>
              </w:rPr>
            </w:pPr>
            <w:r>
              <w:rPr>
                <w:color w:val="000000"/>
                <w:sz w:val="24"/>
                <w:szCs w:val="24"/>
              </w:rPr>
              <w:t>Write an article on a relevant topic</w:t>
            </w:r>
          </w:p>
        </w:tc>
      </w:tr>
      <w:tr w:rsidR="00D85ECA">
        <w:trPr>
          <w:trHeight w:val="4760"/>
        </w:trPr>
        <w:tc>
          <w:tcPr>
            <w:tcW w:w="2575" w:type="dxa"/>
            <w:shd w:val="clear" w:color="auto" w:fill="F2F2F2"/>
            <w:vAlign w:val="center"/>
          </w:tcPr>
          <w:p w:rsidR="00D85ECA" w:rsidRDefault="000F4109">
            <w:pPr>
              <w:keepLines/>
              <w:rPr>
                <w:b/>
                <w:color w:val="5C2C85"/>
                <w:sz w:val="24"/>
                <w:szCs w:val="24"/>
              </w:rPr>
            </w:pPr>
            <w:r>
              <w:rPr>
                <w:b/>
                <w:color w:val="5C2C85"/>
                <w:sz w:val="24"/>
                <w:szCs w:val="24"/>
              </w:rPr>
              <w:t>About</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You have about 2,000 characters to communicate your personal brand in the summary section:</w:t>
            </w:r>
          </w:p>
          <w:p w:rsidR="00D85ECA" w:rsidRDefault="00D85ECA">
            <w:pPr>
              <w:rPr>
                <w:sz w:val="24"/>
                <w:szCs w:val="24"/>
              </w:rPr>
            </w:pPr>
          </w:p>
          <w:p w:rsidR="00D85ECA" w:rsidRDefault="000F4109">
            <w:pPr>
              <w:rPr>
                <w:color w:val="5C2C85"/>
                <w:sz w:val="24"/>
                <w:szCs w:val="24"/>
              </w:rPr>
            </w:pPr>
            <w:r>
              <w:rPr>
                <w:color w:val="5C2C85"/>
                <w:sz w:val="24"/>
                <w:szCs w:val="24"/>
              </w:rPr>
              <w:t>Your purpose</w:t>
            </w:r>
          </w:p>
          <w:p w:rsidR="00D85ECA" w:rsidRDefault="000F4109">
            <w:pPr>
              <w:rPr>
                <w:sz w:val="24"/>
                <w:szCs w:val="24"/>
              </w:rPr>
            </w:pPr>
            <w:r>
              <w:rPr>
                <w:sz w:val="24"/>
                <w:szCs w:val="24"/>
              </w:rPr>
              <w:t>Provide a short narrative of your career trajectory and professional experience.</w:t>
            </w:r>
          </w:p>
          <w:p w:rsidR="00D85ECA" w:rsidRDefault="00D85ECA">
            <w:pPr>
              <w:rPr>
                <w:sz w:val="24"/>
                <w:szCs w:val="24"/>
              </w:rPr>
            </w:pPr>
          </w:p>
          <w:p w:rsidR="00D85ECA" w:rsidRDefault="000F4109">
            <w:pPr>
              <w:numPr>
                <w:ilvl w:val="0"/>
                <w:numId w:val="3"/>
              </w:numPr>
              <w:pBdr>
                <w:top w:val="nil"/>
                <w:left w:val="nil"/>
                <w:bottom w:val="nil"/>
                <w:right w:val="nil"/>
                <w:between w:val="nil"/>
              </w:pBdr>
              <w:ind w:left="527"/>
              <w:rPr>
                <w:color w:val="000000"/>
                <w:sz w:val="24"/>
                <w:szCs w:val="24"/>
              </w:rPr>
            </w:pPr>
            <w:r>
              <w:rPr>
                <w:color w:val="000000"/>
                <w:sz w:val="24"/>
                <w:szCs w:val="24"/>
              </w:rPr>
              <w:t>Begin with a creative personal statement or unique information that you think employers would be interested in knowing about you. Focus on what will grab people’s attention.</w:t>
            </w:r>
          </w:p>
          <w:p w:rsidR="00D85ECA" w:rsidRDefault="000F4109">
            <w:pPr>
              <w:numPr>
                <w:ilvl w:val="0"/>
                <w:numId w:val="3"/>
              </w:numPr>
              <w:pBdr>
                <w:top w:val="nil"/>
                <w:left w:val="nil"/>
                <w:bottom w:val="nil"/>
                <w:right w:val="nil"/>
                <w:between w:val="nil"/>
              </w:pBdr>
              <w:ind w:left="527"/>
              <w:rPr>
                <w:color w:val="000000"/>
                <w:sz w:val="24"/>
                <w:szCs w:val="24"/>
              </w:rPr>
            </w:pPr>
            <w:r>
              <w:rPr>
                <w:color w:val="000000"/>
                <w:sz w:val="24"/>
                <w:szCs w:val="24"/>
              </w:rPr>
              <w:t>This first short paragraph should pull the reader in and make them want to continue reading.</w:t>
            </w:r>
          </w:p>
          <w:p w:rsidR="00D85ECA" w:rsidRDefault="00D85ECA">
            <w:pPr>
              <w:rPr>
                <w:sz w:val="24"/>
                <w:szCs w:val="24"/>
              </w:rPr>
            </w:pPr>
          </w:p>
          <w:p w:rsidR="00D85ECA" w:rsidRDefault="000F4109">
            <w:pPr>
              <w:rPr>
                <w:sz w:val="24"/>
                <w:szCs w:val="24"/>
              </w:rPr>
            </w:pPr>
            <w:r>
              <w:rPr>
                <w:b/>
                <w:sz w:val="24"/>
                <w:szCs w:val="24"/>
              </w:rPr>
              <w:t>Examples</w:t>
            </w:r>
            <w:r>
              <w:rPr>
                <w:sz w:val="24"/>
                <w:szCs w:val="24"/>
              </w:rPr>
              <w:t>: years of industry experience, key transferable skills, organizations you've worked with.</w:t>
            </w:r>
          </w:p>
          <w:p w:rsidR="00D85ECA" w:rsidRDefault="00D85ECA">
            <w:pPr>
              <w:rPr>
                <w:sz w:val="24"/>
                <w:szCs w:val="24"/>
              </w:rPr>
            </w:pPr>
          </w:p>
          <w:p w:rsidR="00D85ECA" w:rsidRDefault="000F4109">
            <w:pPr>
              <w:rPr>
                <w:color w:val="5C2C85"/>
                <w:sz w:val="24"/>
                <w:szCs w:val="24"/>
              </w:rPr>
            </w:pPr>
            <w:r>
              <w:rPr>
                <w:color w:val="5C2C85"/>
                <w:sz w:val="24"/>
                <w:szCs w:val="24"/>
              </w:rPr>
              <w:t>Your passion</w:t>
            </w:r>
          </w:p>
          <w:p w:rsidR="00D85ECA" w:rsidRDefault="000F4109">
            <w:pPr>
              <w:rPr>
                <w:sz w:val="24"/>
                <w:szCs w:val="24"/>
              </w:rPr>
            </w:pPr>
            <w:r>
              <w:rPr>
                <w:sz w:val="24"/>
                <w:szCs w:val="24"/>
              </w:rPr>
              <w:t>Express why you enjoy the career path by describing your greatest accomplishments.</w:t>
            </w:r>
          </w:p>
          <w:p w:rsidR="00D85ECA" w:rsidRDefault="00D85ECA">
            <w:pPr>
              <w:rPr>
                <w:sz w:val="24"/>
                <w:szCs w:val="24"/>
              </w:rPr>
            </w:pPr>
          </w:p>
          <w:p w:rsidR="00D85ECA" w:rsidRDefault="000F4109">
            <w:pPr>
              <w:numPr>
                <w:ilvl w:val="0"/>
                <w:numId w:val="3"/>
              </w:numPr>
              <w:pBdr>
                <w:top w:val="nil"/>
                <w:left w:val="nil"/>
                <w:bottom w:val="nil"/>
                <w:right w:val="nil"/>
                <w:between w:val="nil"/>
              </w:pBdr>
              <w:rPr>
                <w:color w:val="000000"/>
                <w:sz w:val="24"/>
                <w:szCs w:val="24"/>
              </w:rPr>
            </w:pPr>
            <w:r>
              <w:rPr>
                <w:color w:val="000000"/>
                <w:sz w:val="24"/>
                <w:szCs w:val="24"/>
              </w:rPr>
              <w:t>Add quantifiable metrics or a short anecdote if it relates to your career aspirations.</w:t>
            </w:r>
          </w:p>
          <w:p w:rsidR="00D85ECA" w:rsidRDefault="000F4109">
            <w:pPr>
              <w:numPr>
                <w:ilvl w:val="0"/>
                <w:numId w:val="3"/>
              </w:numPr>
              <w:pBdr>
                <w:top w:val="nil"/>
                <w:left w:val="nil"/>
                <w:bottom w:val="nil"/>
                <w:right w:val="nil"/>
                <w:between w:val="nil"/>
              </w:pBdr>
              <w:rPr>
                <w:color w:val="000000"/>
                <w:sz w:val="24"/>
                <w:szCs w:val="24"/>
              </w:rPr>
            </w:pPr>
            <w:r>
              <w:rPr>
                <w:color w:val="000000"/>
                <w:sz w:val="24"/>
                <w:szCs w:val="24"/>
              </w:rPr>
              <w:t>Add a list of specialties or high-value strengths to demonstrate competence (no more than three to five).</w:t>
            </w:r>
          </w:p>
          <w:p w:rsidR="00D85ECA" w:rsidRDefault="00D85ECA">
            <w:pPr>
              <w:rPr>
                <w:sz w:val="24"/>
                <w:szCs w:val="24"/>
              </w:rPr>
            </w:pPr>
          </w:p>
          <w:p w:rsidR="00D85ECA" w:rsidRDefault="000F4109">
            <w:pPr>
              <w:rPr>
                <w:color w:val="5C2C85"/>
                <w:sz w:val="24"/>
                <w:szCs w:val="24"/>
              </w:rPr>
            </w:pPr>
            <w:r>
              <w:rPr>
                <w:color w:val="5C2C85"/>
                <w:sz w:val="24"/>
                <w:szCs w:val="24"/>
              </w:rPr>
              <w:t>Your prospect</w:t>
            </w:r>
          </w:p>
          <w:p w:rsidR="00D85ECA" w:rsidRDefault="000F4109">
            <w:pPr>
              <w:rPr>
                <w:sz w:val="24"/>
                <w:szCs w:val="24"/>
              </w:rPr>
            </w:pPr>
            <w:r>
              <w:rPr>
                <w:sz w:val="24"/>
                <w:szCs w:val="24"/>
              </w:rPr>
              <w:t>Talk about the value you bring (i.e. growing market share, managing costs, identifying efficiencies, and expediting mergers and acquisitions).</w:t>
            </w:r>
          </w:p>
          <w:p w:rsidR="00D85ECA" w:rsidRDefault="00D85ECA">
            <w:pPr>
              <w:rPr>
                <w:sz w:val="24"/>
                <w:szCs w:val="24"/>
              </w:rPr>
            </w:pPr>
          </w:p>
          <w:p w:rsidR="00D85ECA" w:rsidRDefault="000F4109">
            <w:pPr>
              <w:rPr>
                <w:sz w:val="24"/>
                <w:szCs w:val="24"/>
              </w:rPr>
            </w:pPr>
            <w:r>
              <w:rPr>
                <w:sz w:val="24"/>
                <w:szCs w:val="24"/>
              </w:rPr>
              <w:t>Look at summaries of industry contacts you respect to inspire your writing. You may also reach out to your Executive Career Strategist for support.</w:t>
            </w:r>
          </w:p>
        </w:tc>
      </w:tr>
      <w:tr w:rsidR="00D85ECA">
        <w:trPr>
          <w:trHeight w:val="4400"/>
        </w:trPr>
        <w:tc>
          <w:tcPr>
            <w:tcW w:w="2575" w:type="dxa"/>
            <w:shd w:val="clear" w:color="auto" w:fill="F2F2F2"/>
            <w:vAlign w:val="center"/>
          </w:tcPr>
          <w:p w:rsidR="00D85ECA" w:rsidRDefault="000F4109">
            <w:pPr>
              <w:keepLines/>
              <w:rPr>
                <w:b/>
                <w:color w:val="5C2C85"/>
                <w:sz w:val="24"/>
                <w:szCs w:val="24"/>
              </w:rPr>
            </w:pPr>
            <w:r>
              <w:rPr>
                <w:b/>
                <w:color w:val="5C2C85"/>
                <w:sz w:val="24"/>
                <w:szCs w:val="24"/>
              </w:rPr>
              <w:lastRenderedPageBreak/>
              <w:t>Experience and Education</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Logos next to past employers - If you have worked for companies or graduated from a university that has a LinkedIn page, those companies should have a logo next to your work experience and education.  If the company has a LinkedIn page, but your profile shows a grey box, it means that you need to edit the experience or education to correctly reflect the organization listed in the LinkedIn profile.</w:t>
            </w:r>
          </w:p>
          <w:p w:rsidR="00D85ECA" w:rsidRDefault="00D85ECA">
            <w:pPr>
              <w:rPr>
                <w:sz w:val="24"/>
                <w:szCs w:val="24"/>
              </w:rPr>
            </w:pPr>
          </w:p>
          <w:p w:rsidR="00D85ECA" w:rsidRDefault="000F4109">
            <w:pPr>
              <w:rPr>
                <w:sz w:val="24"/>
                <w:szCs w:val="24"/>
              </w:rPr>
            </w:pPr>
            <w:r>
              <w:rPr>
                <w:sz w:val="24"/>
                <w:szCs w:val="24"/>
              </w:rPr>
              <w:t>This looks more professional and highlights the brands you have been associated with.</w:t>
            </w:r>
          </w:p>
        </w:tc>
      </w:tr>
      <w:tr w:rsidR="00D85ECA">
        <w:trPr>
          <w:trHeight w:val="890"/>
        </w:trPr>
        <w:tc>
          <w:tcPr>
            <w:tcW w:w="2575" w:type="dxa"/>
            <w:shd w:val="clear" w:color="auto" w:fill="F2F2F2"/>
            <w:vAlign w:val="center"/>
          </w:tcPr>
          <w:p w:rsidR="00D85ECA" w:rsidRDefault="000F4109">
            <w:pPr>
              <w:keepLines/>
              <w:rPr>
                <w:b/>
                <w:color w:val="5C2C85"/>
                <w:sz w:val="24"/>
                <w:szCs w:val="24"/>
              </w:rPr>
            </w:pPr>
            <w:r>
              <w:rPr>
                <w:b/>
                <w:color w:val="5C2C85"/>
                <w:sz w:val="24"/>
                <w:szCs w:val="24"/>
              </w:rPr>
              <w:t>Education</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Eliminate year of graduation to mitigate age bias, unless earned in the last 2 years.</w:t>
            </w:r>
          </w:p>
        </w:tc>
      </w:tr>
      <w:tr w:rsidR="00D85ECA">
        <w:trPr>
          <w:trHeight w:val="1151"/>
        </w:trPr>
        <w:tc>
          <w:tcPr>
            <w:tcW w:w="2575" w:type="dxa"/>
            <w:shd w:val="clear" w:color="auto" w:fill="F2F2F2"/>
            <w:vAlign w:val="center"/>
          </w:tcPr>
          <w:p w:rsidR="00D85ECA" w:rsidRDefault="000F4109">
            <w:pPr>
              <w:keepLines/>
              <w:rPr>
                <w:b/>
                <w:color w:val="5C2C85"/>
                <w:sz w:val="24"/>
                <w:szCs w:val="24"/>
              </w:rPr>
            </w:pPr>
            <w:r>
              <w:rPr>
                <w:b/>
                <w:color w:val="5C2C85"/>
                <w:sz w:val="24"/>
                <w:szCs w:val="24"/>
              </w:rPr>
              <w:t>Experience</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Under each role, provide a short explanation of your accomplishments focused on the skills needed in your future career goals.</w:t>
            </w:r>
          </w:p>
        </w:tc>
      </w:tr>
      <w:tr w:rsidR="00D85ECA">
        <w:trPr>
          <w:trHeight w:val="2249"/>
        </w:trPr>
        <w:tc>
          <w:tcPr>
            <w:tcW w:w="2575" w:type="dxa"/>
            <w:shd w:val="clear" w:color="auto" w:fill="F2F2F2"/>
            <w:vAlign w:val="center"/>
          </w:tcPr>
          <w:p w:rsidR="00D85ECA" w:rsidRDefault="000F4109">
            <w:pPr>
              <w:keepLines/>
              <w:rPr>
                <w:b/>
                <w:color w:val="5C2C85"/>
                <w:sz w:val="24"/>
                <w:szCs w:val="24"/>
              </w:rPr>
            </w:pPr>
            <w:r>
              <w:rPr>
                <w:b/>
                <w:color w:val="5C2C85"/>
                <w:sz w:val="24"/>
                <w:szCs w:val="24"/>
              </w:rPr>
              <w:lastRenderedPageBreak/>
              <w:t>Open to Services</w:t>
            </w:r>
          </w:p>
        </w:tc>
        <w:tc>
          <w:tcPr>
            <w:tcW w:w="1500" w:type="dxa"/>
            <w:vAlign w:val="center"/>
          </w:tcPr>
          <w:p w:rsidR="00D85ECA" w:rsidRDefault="00D85ECA">
            <w:pPr>
              <w:rPr>
                <w:sz w:val="24"/>
                <w:szCs w:val="24"/>
              </w:rPr>
            </w:pPr>
          </w:p>
        </w:tc>
        <w:tc>
          <w:tcPr>
            <w:tcW w:w="5275" w:type="dxa"/>
            <w:vAlign w:val="center"/>
          </w:tcPr>
          <w:p w:rsidR="00D85ECA" w:rsidRDefault="000F4109">
            <w:pPr>
              <w:rPr>
                <w:sz w:val="24"/>
                <w:szCs w:val="24"/>
              </w:rPr>
            </w:pPr>
            <w:r>
              <w:rPr>
                <w:sz w:val="24"/>
                <w:szCs w:val="24"/>
              </w:rPr>
              <w:t xml:space="preserve">If you are ready to begin using LinkedIn for your business or personal services, turn on the ‘Open to Business’ feature. Use the following article to learn how to do so: </w:t>
            </w:r>
            <w:hyperlink r:id="rId9">
              <w:r>
                <w:rPr>
                  <w:sz w:val="24"/>
                  <w:szCs w:val="24"/>
                  <w:u w:val="single"/>
                </w:rPr>
                <w:t>How to Showcase Your Professional Services at the Top of Your LinkedIn Profile</w:t>
              </w:r>
            </w:hyperlink>
          </w:p>
        </w:tc>
      </w:tr>
    </w:tbl>
    <w:p w:rsidR="00D85ECA" w:rsidRDefault="00D85ECA">
      <w:pPr>
        <w:spacing w:line="240" w:lineRule="auto"/>
      </w:pPr>
    </w:p>
    <w:p w:rsidR="00A760D1" w:rsidRDefault="00A760D1">
      <w:pPr>
        <w:spacing w:line="240" w:lineRule="auto"/>
        <w:rPr>
          <w:rFonts w:ascii="Manrope" w:eastAsia="Manrope" w:hAnsi="Manrope" w:cs="Manrope"/>
          <w:color w:val="000000"/>
          <w:sz w:val="24"/>
          <w:szCs w:val="24"/>
        </w:rPr>
      </w:pPr>
    </w:p>
    <w:p w:rsidR="00A760D1" w:rsidRPr="00A760D1" w:rsidRDefault="00A760D1" w:rsidP="00A760D1">
      <w:pPr>
        <w:rPr>
          <w:rFonts w:ascii="Manrope" w:eastAsia="Manrope" w:hAnsi="Manrope" w:cs="Manrope"/>
          <w:sz w:val="24"/>
          <w:szCs w:val="24"/>
        </w:rPr>
      </w:pPr>
    </w:p>
    <w:p w:rsidR="00A760D1" w:rsidRPr="00A760D1" w:rsidRDefault="00A760D1" w:rsidP="00A760D1">
      <w:pPr>
        <w:rPr>
          <w:rFonts w:ascii="Manrope" w:eastAsia="Manrope" w:hAnsi="Manrope" w:cs="Manrope"/>
          <w:sz w:val="24"/>
          <w:szCs w:val="24"/>
        </w:rPr>
      </w:pPr>
    </w:p>
    <w:p w:rsidR="00A760D1" w:rsidRPr="00A760D1" w:rsidRDefault="00A760D1" w:rsidP="00A760D1">
      <w:pPr>
        <w:rPr>
          <w:rFonts w:ascii="Manrope" w:eastAsia="Manrope" w:hAnsi="Manrope" w:cs="Manrope"/>
          <w:sz w:val="24"/>
          <w:szCs w:val="24"/>
        </w:rPr>
      </w:pPr>
    </w:p>
    <w:p w:rsidR="00A760D1" w:rsidRPr="00A760D1" w:rsidRDefault="00A760D1" w:rsidP="00A760D1">
      <w:pPr>
        <w:rPr>
          <w:rFonts w:ascii="Manrope" w:eastAsia="Manrope" w:hAnsi="Manrope" w:cs="Manrope"/>
          <w:sz w:val="24"/>
          <w:szCs w:val="24"/>
        </w:rPr>
      </w:pPr>
    </w:p>
    <w:p w:rsidR="00A760D1" w:rsidRPr="00A760D1" w:rsidRDefault="00A760D1" w:rsidP="00A760D1">
      <w:pPr>
        <w:rPr>
          <w:rFonts w:ascii="Manrope" w:eastAsia="Manrope" w:hAnsi="Manrope" w:cs="Manrope"/>
          <w:sz w:val="24"/>
          <w:szCs w:val="24"/>
        </w:rPr>
      </w:pPr>
    </w:p>
    <w:p w:rsidR="00A760D1" w:rsidRPr="00A760D1" w:rsidRDefault="00A760D1" w:rsidP="00A760D1">
      <w:pPr>
        <w:rPr>
          <w:rFonts w:ascii="Manrope" w:eastAsia="Manrope" w:hAnsi="Manrope" w:cs="Manrope"/>
          <w:sz w:val="24"/>
          <w:szCs w:val="24"/>
        </w:rPr>
      </w:pPr>
    </w:p>
    <w:p w:rsidR="00A760D1" w:rsidRDefault="00A760D1" w:rsidP="00A760D1">
      <w:pPr>
        <w:rPr>
          <w:rFonts w:ascii="Manrope" w:eastAsia="Manrope" w:hAnsi="Manrope" w:cs="Manrope"/>
          <w:sz w:val="24"/>
          <w:szCs w:val="24"/>
        </w:rPr>
      </w:pPr>
    </w:p>
    <w:p w:rsidR="00D85ECA" w:rsidRPr="00A760D1" w:rsidRDefault="00A760D1" w:rsidP="00A760D1">
      <w:pPr>
        <w:tabs>
          <w:tab w:val="left" w:pos="6840"/>
        </w:tabs>
        <w:rPr>
          <w:rFonts w:ascii="Manrope" w:eastAsia="Manrope" w:hAnsi="Manrope" w:cs="Manrope"/>
          <w:sz w:val="24"/>
          <w:szCs w:val="24"/>
        </w:rPr>
      </w:pPr>
      <w:r>
        <w:rPr>
          <w:rFonts w:ascii="Manrope" w:eastAsia="Manrope" w:hAnsi="Manrope" w:cs="Manrope"/>
          <w:sz w:val="24"/>
          <w:szCs w:val="24"/>
        </w:rPr>
        <w:tab/>
      </w:r>
    </w:p>
    <w:sectPr w:rsidR="00D85ECA" w:rsidRPr="00A760D1">
      <w:headerReference w:type="default" r:id="rId10"/>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C72" w:rsidRDefault="004B0C72">
      <w:pPr>
        <w:spacing w:line="240" w:lineRule="auto"/>
      </w:pPr>
      <w:r>
        <w:separator/>
      </w:r>
    </w:p>
  </w:endnote>
  <w:endnote w:type="continuationSeparator" w:id="0">
    <w:p w:rsidR="004B0C72" w:rsidRDefault="004B0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CA" w:rsidRDefault="000F4109">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3507239</wp:posOffset>
              </wp:positionH>
              <wp:positionV relativeFrom="paragraph">
                <wp:posOffset>144449</wp:posOffset>
              </wp:positionV>
              <wp:extent cx="2483986" cy="282271"/>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57280" y="3651730"/>
                        <a:ext cx="2377440" cy="256540"/>
                      </a:xfrm>
                      <a:prstGeom prst="rect">
                        <a:avLst/>
                      </a:prstGeom>
                      <a:solidFill>
                        <a:srgbClr val="FFFFFF"/>
                      </a:solidFill>
                      <a:ln>
                        <a:noFill/>
                      </a:ln>
                    </wps:spPr>
                    <wps:txbx>
                      <w:txbxContent>
                        <w:p w:rsidR="00D85ECA" w:rsidRDefault="00331E14">
                          <w:pPr>
                            <w:spacing w:line="240" w:lineRule="auto"/>
                            <w:jc w:val="right"/>
                            <w:textDirection w:val="btLr"/>
                          </w:pPr>
                          <w:r w:rsidRPr="00331E14">
                            <w:rPr>
                              <w:rFonts w:ascii="Manrope" w:eastAsia="Manrope" w:hAnsi="Manrope" w:cs="Manrope"/>
                              <w:color w:val="000000"/>
                              <w:sz w:val="18"/>
                            </w:rPr>
                            <w:t>Evolve Career Confidence Coaching _ 2024</w:t>
                          </w:r>
                        </w:p>
                      </w:txbxContent>
                    </wps:txbx>
                    <wps:bodyPr spcFirstLastPara="1" wrap="square" lIns="91425" tIns="45700" rIns="91425" bIns="45700" anchor="t" anchorCtr="0">
                      <a:noAutofit/>
                    </wps:bodyPr>
                  </wps:wsp>
                </a:graphicData>
              </a:graphic>
            </wp:anchor>
          </w:drawing>
        </mc:Choice>
        <mc:Fallback>
          <w:pict>
            <v:rect id="Rectangle 218" o:spid="_x0000_s1026" style="position:absolute;margin-left:276.15pt;margin-top:11.35pt;width:195.6pt;height:22.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eI5gEAAK0DAAAOAAAAZHJzL2Uyb0RvYy54bWysU12P0zAQfEfiP1h+p2nSpj2ipid0pyKk&#10;E1Qc/ADHcRpL/mLtNum/Z+2EuwJviDw4u/Z0MjPe7u5HrchFgJfW1DRfLCkRhttWmlNNv387vLuj&#10;xAdmWqasETW9Ck/v92/f7AZXicL2VrUCCJIYXw2upn0Irsoyz3uhmV9YJwwedhY0C9jCKWuBDciu&#10;VVYsl5tssNA6sFx4j7uP0yHdJ/6uEzx86TovAlE1RW0hrZDWJq7ZfseqEzDXSz7LYP+gQjNp8KMv&#10;VI8sMHIG+ReVlhyst11YcKsz23WSi+QB3eTLP9w898yJ5AXD8e4lJv//aPnnyxGIbGta5HhVhmm8&#10;pK8YGzMnJUjcxIgG5ytEPrsjzJ3HMvodO9DxjU7IWNN1Xm6LOwz6WtPVpsy3qzliMQbCEVCsttv1&#10;GgEcEUW5KbFGyuyVyYEPH4XVJBY1BdSSkmWXJx8m6C9I/LC3SrYHqVRq4NQ8KCAXhtd9SM/M/htM&#10;mQg2Nv5sYow7WXQ5+YpVGJtxNtvY9oopeccPEkU9MR+ODHBOckoGnJ2a+h9nBoIS9cng5bzP10WJ&#10;w5aadbldol+4PWluT5jhvcWRDJRM5UNIAzpp/HAOtpPJeFQ1SZnF4kyk6Ob5jUN32yfU679s/xMA&#10;AP//AwBQSwMEFAAGAAgAAAAhAIsQxgTfAAAACQEAAA8AAABkcnMvZG93bnJldi54bWxMj8FOwzAQ&#10;RO9I/IO1SNyog9u0JWRToUrckBABBEcnXpKo8TqKnTT8PeYEx9U8zbzND4vtxUyj7xwj3K4SEMS1&#10;Mx03CG+vjzd7ED5oNrp3TAjf5OFQXF7kOjPuzC80l6ERsYR9phHaEIZMSl+3ZLVfuYE4Zl9utDrE&#10;c2ykGfU5ltteqiTZSqs7jgutHujYUn0qJ4vQz8nm/aNKP/dl19DTaZmPbnpGvL5aHu5BBFrCHwy/&#10;+lEdiuhUuYmNFz1Cmqp1RBGU2oGIwN1mnYKoELY7BbLI5f8Pih8AAAD//wMAUEsBAi0AFAAGAAgA&#10;AAAhALaDOJL+AAAA4QEAABMAAAAAAAAAAAAAAAAAAAAAAFtDb250ZW50X1R5cGVzXS54bWxQSwEC&#10;LQAUAAYACAAAACEAOP0h/9YAAACUAQAACwAAAAAAAAAAAAAAAAAvAQAAX3JlbHMvLnJlbHNQSwEC&#10;LQAUAAYACAAAACEA7uMHiOYBAACtAwAADgAAAAAAAAAAAAAAAAAuAgAAZHJzL2Uyb0RvYy54bWxQ&#10;SwECLQAUAAYACAAAACEAixDGBN8AAAAJAQAADwAAAAAAAAAAAAAAAABABAAAZHJzL2Rvd25yZXYu&#10;eG1sUEsFBgAAAAAEAAQA8wAAAEwFAAAAAA==&#10;" stroked="f">
              <v:textbox inset="2.53958mm,1.2694mm,2.53958mm,1.2694mm">
                <w:txbxContent>
                  <w:p w:rsidR="00D85ECA" w:rsidRDefault="00331E14">
                    <w:pPr>
                      <w:spacing w:line="240" w:lineRule="auto"/>
                      <w:jc w:val="right"/>
                      <w:textDirection w:val="btLr"/>
                    </w:pPr>
                    <w:r w:rsidRPr="00331E14">
                      <w:rPr>
                        <w:rFonts w:ascii="Manrope" w:eastAsia="Manrope" w:hAnsi="Manrope" w:cs="Manrope"/>
                        <w:color w:val="000000"/>
                        <w:sz w:val="18"/>
                      </w:rPr>
                      <w:t>Evolve Career Confidence Coaching _ 2024</w:t>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C72" w:rsidRDefault="004B0C72">
      <w:pPr>
        <w:spacing w:line="240" w:lineRule="auto"/>
      </w:pPr>
      <w:r>
        <w:separator/>
      </w:r>
    </w:p>
  </w:footnote>
  <w:footnote w:type="continuationSeparator" w:id="0">
    <w:p w:rsidR="004B0C72" w:rsidRDefault="004B0C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CA" w:rsidRDefault="000F4109">
    <w:r>
      <w:rPr>
        <w:noProof/>
      </w:rPr>
      <w:drawing>
        <wp:inline distT="114300" distB="114300" distL="114300" distR="114300">
          <wp:extent cx="852488" cy="765053"/>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2488" cy="76505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68D"/>
    <w:multiLevelType w:val="multilevel"/>
    <w:tmpl w:val="005AF0C2"/>
    <w:lvl w:ilvl="0">
      <w:start w:val="1"/>
      <w:numFmt w:val="bullet"/>
      <w:lvlText w:val="●"/>
      <w:lvlJc w:val="left"/>
      <w:pPr>
        <w:ind w:left="720" w:hanging="360"/>
      </w:pPr>
      <w:rPr>
        <w:rFonts w:ascii="Noto Sans Symbols" w:eastAsia="Noto Sans Symbols" w:hAnsi="Noto Sans Symbols" w:cs="Noto Sans Symbols"/>
        <w:color w:val="7030A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261ADF"/>
    <w:multiLevelType w:val="multilevel"/>
    <w:tmpl w:val="DB2E320C"/>
    <w:lvl w:ilvl="0">
      <w:start w:val="1"/>
      <w:numFmt w:val="bullet"/>
      <w:lvlText w:val="●"/>
      <w:lvlJc w:val="left"/>
      <w:pPr>
        <w:ind w:left="720" w:hanging="360"/>
      </w:pPr>
      <w:rPr>
        <w:rFonts w:ascii="Noto Sans Symbols" w:eastAsia="Noto Sans Symbols" w:hAnsi="Noto Sans Symbols" w:cs="Noto Sans Symbols"/>
        <w:color w:val="7030A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822AB8"/>
    <w:multiLevelType w:val="multilevel"/>
    <w:tmpl w:val="3CD4F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9EF07C6"/>
    <w:multiLevelType w:val="multilevel"/>
    <w:tmpl w:val="619614DA"/>
    <w:lvl w:ilvl="0">
      <w:start w:val="1"/>
      <w:numFmt w:val="bullet"/>
      <w:lvlText w:val="●"/>
      <w:lvlJc w:val="left"/>
      <w:pPr>
        <w:ind w:left="720" w:hanging="360"/>
      </w:pPr>
      <w:rPr>
        <w:rFonts w:ascii="Noto Sans Symbols" w:eastAsia="Noto Sans Symbols" w:hAnsi="Noto Sans Symbols" w:cs="Noto Sans Symbols"/>
        <w:color w:val="7030A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5ECA"/>
    <w:rsid w:val="000F4109"/>
    <w:rsid w:val="00331E14"/>
    <w:rsid w:val="004B0C72"/>
    <w:rsid w:val="00A760D1"/>
    <w:rsid w:val="00D85EC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PH"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character" w:customStyle="1" w:styleId="Mention">
    <w:name w:val="Mention"/>
    <w:basedOn w:val="DefaultParagraphFont"/>
    <w:uiPriority w:val="99"/>
    <w:unhideWhenUsed/>
    <w:rPr>
      <w:color w:val="2B579A"/>
      <w:shd w:val="clear" w:color="auto" w:fill="E6E6E6"/>
    </w:r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502E46"/>
    <w:pPr>
      <w:spacing w:line="240" w:lineRule="auto"/>
    </w:pPr>
    <w:rPr>
      <w:rFonts w:ascii="Manrope" w:eastAsiaTheme="minorHAnsi" w:hAnsi="Manrope" w:cs="Calibri"/>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2E46"/>
    <w:pPr>
      <w:spacing w:after="160" w:line="259" w:lineRule="auto"/>
      <w:ind w:left="720"/>
      <w:contextualSpacing/>
    </w:pPr>
    <w:rPr>
      <w:rFonts w:ascii="Manrope" w:eastAsiaTheme="minorHAnsi" w:hAnsi="Manrope" w:cs="Calibri"/>
      <w:kern w:val="2"/>
      <w:lang w:val="en-US"/>
    </w:rPr>
  </w:style>
  <w:style w:type="paragraph" w:styleId="Header">
    <w:name w:val="header"/>
    <w:basedOn w:val="Normal"/>
    <w:link w:val="HeaderChar"/>
    <w:uiPriority w:val="99"/>
    <w:unhideWhenUsed/>
    <w:rsid w:val="001A0AFC"/>
    <w:pPr>
      <w:tabs>
        <w:tab w:val="center" w:pos="4680"/>
        <w:tab w:val="right" w:pos="9360"/>
      </w:tabs>
      <w:spacing w:line="240" w:lineRule="auto"/>
    </w:pPr>
  </w:style>
  <w:style w:type="character" w:customStyle="1" w:styleId="HeaderChar">
    <w:name w:val="Header Char"/>
    <w:basedOn w:val="DefaultParagraphFont"/>
    <w:link w:val="Header"/>
    <w:uiPriority w:val="99"/>
    <w:rsid w:val="001A0AFC"/>
  </w:style>
  <w:style w:type="paragraph" w:styleId="Footer">
    <w:name w:val="footer"/>
    <w:basedOn w:val="Normal"/>
    <w:link w:val="FooterChar"/>
    <w:uiPriority w:val="99"/>
    <w:unhideWhenUsed/>
    <w:rsid w:val="001A0AFC"/>
    <w:pPr>
      <w:tabs>
        <w:tab w:val="center" w:pos="4680"/>
        <w:tab w:val="right" w:pos="9360"/>
      </w:tabs>
      <w:spacing w:line="240" w:lineRule="auto"/>
    </w:pPr>
  </w:style>
  <w:style w:type="character" w:customStyle="1" w:styleId="FooterChar">
    <w:name w:val="Footer Char"/>
    <w:basedOn w:val="DefaultParagraphFont"/>
    <w:link w:val="Footer"/>
    <w:uiPriority w:val="99"/>
    <w:rsid w:val="001A0AFC"/>
  </w:style>
  <w:style w:type="character" w:customStyle="1" w:styleId="normaltextrun">
    <w:name w:val="normaltextrun"/>
    <w:basedOn w:val="DefaultParagraphFont"/>
    <w:rsid w:val="001A0AFC"/>
  </w:style>
  <w:style w:type="character" w:customStyle="1" w:styleId="eop">
    <w:name w:val="eop"/>
    <w:basedOn w:val="DefaultParagraphFont"/>
    <w:rsid w:val="001A0AFC"/>
  </w:style>
  <w:style w:type="table" w:customStyle="1" w:styleId="a3">
    <w:basedOn w:val="TableNormal"/>
    <w:pPr>
      <w:spacing w:line="240" w:lineRule="auto"/>
    </w:pPr>
    <w:rPr>
      <w:rFonts w:ascii="Manrope" w:eastAsia="Manrope" w:hAnsi="Manrope" w:cs="Manrope"/>
    </w:rPr>
    <w:tblPr>
      <w:tblStyleRowBandSize w:val="1"/>
      <w:tblStyleColBandSize w:val="1"/>
      <w:tblInd w:w="0" w:type="dxa"/>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A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PH"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character" w:customStyle="1" w:styleId="Mention">
    <w:name w:val="Mention"/>
    <w:basedOn w:val="DefaultParagraphFont"/>
    <w:uiPriority w:val="99"/>
    <w:unhideWhenUsed/>
    <w:rPr>
      <w:color w:val="2B579A"/>
      <w:shd w:val="clear" w:color="auto" w:fill="E6E6E6"/>
    </w:r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502E46"/>
    <w:pPr>
      <w:spacing w:line="240" w:lineRule="auto"/>
    </w:pPr>
    <w:rPr>
      <w:rFonts w:ascii="Manrope" w:eastAsiaTheme="minorHAnsi" w:hAnsi="Manrope" w:cs="Calibri"/>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2E46"/>
    <w:pPr>
      <w:spacing w:after="160" w:line="259" w:lineRule="auto"/>
      <w:ind w:left="720"/>
      <w:contextualSpacing/>
    </w:pPr>
    <w:rPr>
      <w:rFonts w:ascii="Manrope" w:eastAsiaTheme="minorHAnsi" w:hAnsi="Manrope" w:cs="Calibri"/>
      <w:kern w:val="2"/>
      <w:lang w:val="en-US"/>
    </w:rPr>
  </w:style>
  <w:style w:type="paragraph" w:styleId="Header">
    <w:name w:val="header"/>
    <w:basedOn w:val="Normal"/>
    <w:link w:val="HeaderChar"/>
    <w:uiPriority w:val="99"/>
    <w:unhideWhenUsed/>
    <w:rsid w:val="001A0AFC"/>
    <w:pPr>
      <w:tabs>
        <w:tab w:val="center" w:pos="4680"/>
        <w:tab w:val="right" w:pos="9360"/>
      </w:tabs>
      <w:spacing w:line="240" w:lineRule="auto"/>
    </w:pPr>
  </w:style>
  <w:style w:type="character" w:customStyle="1" w:styleId="HeaderChar">
    <w:name w:val="Header Char"/>
    <w:basedOn w:val="DefaultParagraphFont"/>
    <w:link w:val="Header"/>
    <w:uiPriority w:val="99"/>
    <w:rsid w:val="001A0AFC"/>
  </w:style>
  <w:style w:type="paragraph" w:styleId="Footer">
    <w:name w:val="footer"/>
    <w:basedOn w:val="Normal"/>
    <w:link w:val="FooterChar"/>
    <w:uiPriority w:val="99"/>
    <w:unhideWhenUsed/>
    <w:rsid w:val="001A0AFC"/>
    <w:pPr>
      <w:tabs>
        <w:tab w:val="center" w:pos="4680"/>
        <w:tab w:val="right" w:pos="9360"/>
      </w:tabs>
      <w:spacing w:line="240" w:lineRule="auto"/>
    </w:pPr>
  </w:style>
  <w:style w:type="character" w:customStyle="1" w:styleId="FooterChar">
    <w:name w:val="Footer Char"/>
    <w:basedOn w:val="DefaultParagraphFont"/>
    <w:link w:val="Footer"/>
    <w:uiPriority w:val="99"/>
    <w:rsid w:val="001A0AFC"/>
  </w:style>
  <w:style w:type="character" w:customStyle="1" w:styleId="normaltextrun">
    <w:name w:val="normaltextrun"/>
    <w:basedOn w:val="DefaultParagraphFont"/>
    <w:rsid w:val="001A0AFC"/>
  </w:style>
  <w:style w:type="character" w:customStyle="1" w:styleId="eop">
    <w:name w:val="eop"/>
    <w:basedOn w:val="DefaultParagraphFont"/>
    <w:rsid w:val="001A0AFC"/>
  </w:style>
  <w:style w:type="table" w:customStyle="1" w:styleId="a3">
    <w:basedOn w:val="TableNormal"/>
    <w:pPr>
      <w:spacing w:line="240" w:lineRule="auto"/>
    </w:pPr>
    <w:rPr>
      <w:rFonts w:ascii="Manrope" w:eastAsia="Manrope" w:hAnsi="Manrope" w:cs="Manrope"/>
    </w:rPr>
    <w:tblPr>
      <w:tblStyleRowBandSize w:val="1"/>
      <w:tblStyleColBandSize w:val="1"/>
      <w:tblInd w:w="0" w:type="dxa"/>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A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inkedin.com/pulse/how-showcase-your-professional-services-top-linkedin-new-petheri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ng+QchasjQrg32NmfalPc4x9A==">CgMxLjAyCWguMzBqMHpsbDIJaC4xZm9iOXRlOAByITFhTVVPOTJWWTJuOGN4RTR0dndJU1FGSGp1dDR4RXI1dg==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2022-08-15T16:22:00Z</dcterms:created>
  <dcterms:modified xsi:type="dcterms:W3CDTF">2024-02-05T18:15:00Z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0x0101002F50483D72AD4B4D9D9D6F3D554E0112</vt:lpwstr>
  </property>
  <property fmtid="{D5CDD505-2E9C-101B-9397-08002B2CF9AE}" pid="3" name="MediaServiceImageTags">
    <vt:lpwstr/>
  </property>
</Properties>
</file>